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513"/>
          <w:tab w:val="left" w:leader="none" w:pos="8340"/>
        </w:tabs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241300</wp:posOffset>
                </wp:positionV>
                <wp:extent cx="4772025" cy="1352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9513" y="3300258"/>
                          <a:ext cx="475297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Whole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Geography Overview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2023-24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241300</wp:posOffset>
                </wp:positionV>
                <wp:extent cx="4772025" cy="13525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left" w:leader="none" w:pos="8340"/>
        </w:tabs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left" w:leader="none" w:pos="8340"/>
        </w:tabs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Fonts w:ascii="Sassoon Infant Std" w:cs="Sassoon Infant Std" w:eastAsia="Sassoon Infant Std" w:hAnsi="Sassoon Infant St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center" w:leader="none" w:pos="4513"/>
          <w:tab w:val="left" w:leader="none" w:pos="8340"/>
        </w:tabs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513"/>
          <w:tab w:val="left" w:leader="none" w:pos="8340"/>
        </w:tabs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513"/>
          <w:tab w:val="left" w:leader="none" w:pos="8340"/>
        </w:tabs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513"/>
          <w:tab w:val="left" w:leader="none" w:pos="8340"/>
        </w:tabs>
        <w:rPr>
          <w:rFonts w:ascii="Sassoon Infant Std" w:cs="Sassoon Infant Std" w:eastAsia="Sassoon Infant Std" w:hAnsi="Sassoon Infant St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977"/>
        <w:gridCol w:w="2977"/>
        <w:gridCol w:w="2835"/>
        <w:tblGridChange w:id="0">
          <w:tblGrid>
            <w:gridCol w:w="1134"/>
            <w:gridCol w:w="2977"/>
            <w:gridCol w:w="2977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2d05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Equality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Diversity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f0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Aspirations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Sassoon Infant Std" w:cs="Sassoon Infant Std" w:eastAsia="Sassoon Infant Std" w:hAnsi="Sassoon Infant St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</w:t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EYFS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Within the statutory framework for the EYFS, Geographical skill is introduced through both the prime areas: communication, physical development, personal development as well as specific areas including understanding the world and expressive art and design. This includes the teaching / focus on: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Physical: coordination, positional awareness, outdoor provision, spatial awareness, small world activities, fine gross motor skill to draw maps.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Mathematics: counting with natural manipulatives, spotting patterns.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Understanding the world: visiting parks etc., making sense of world around them through stories &amp; experience.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Expressive Arts &amp; Design: Play with wide range of materials, exploring senses in nature.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Related Early Learning Goals: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Explore the natural world around them, making observations and drawing pictures of animals and plants;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Know some similarities and differences between the natural world around them and contrasting environments, drawing on their experiences and what has been read in class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Understand some important processes and changes in the natural world around them, including the seasons and changing states of matter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Safely use and explore a variety of materials, tools and techniques, experimenting with colour, design, texture, form and function;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My local area - Kensington</w:t>
              <w:br w:type="textWrapping"/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Seasons and the weather in the UK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Local study: Comparing Formby and Kensington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Exploring the globe: Continents and oceans.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Human Geography: Hot vs cold climates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Comparing Liverpool to a city within a non-European country – Sydney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1: Rivers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2: Mountains</w:t>
            </w:r>
          </w:p>
          <w:p w:rsidR="00000000" w:rsidDel="00000000" w:rsidP="00000000" w:rsidRDefault="00000000" w:rsidRPr="00000000" w14:paraId="0000003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1: Settlements &amp; Cities</w:t>
              <w:br w:type="textWrapping"/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2: Agriculture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1: Volcanoes</w:t>
              <w:br w:type="textWrapping"/>
              <w:br w:type="textWrapping"/>
              <w:t xml:space="preserve">2: Climate &amp; Biomes</w:t>
            </w:r>
          </w:p>
          <w:p w:rsidR="00000000" w:rsidDel="00000000" w:rsidP="00000000" w:rsidRDefault="00000000" w:rsidRPr="00000000" w14:paraId="0000003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1: The Rhine &amp; The Mediterranean</w:t>
              <w:br w:type="textWrapping"/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2: Population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1: Coastal Processes &amp; landforms </w:t>
              <w:br w:type="textWrapping"/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2: Tourism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1: Earthquakes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2: Deserts </w:t>
            </w:r>
            <w:r w:rsidDel="00000000" w:rsidR="00000000" w:rsidRPr="00000000">
              <w:rPr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sz w:val="14"/>
                <w:szCs w:val="14"/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1: Why is California so thirsty?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2: Oceans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1: Migration in Europe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2: North &amp; South America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The Amazon Basin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6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1366"/>
              </w:tabs>
              <w:rPr/>
            </w:pPr>
            <w:r w:rsidDel="00000000" w:rsidR="00000000" w:rsidRPr="00000000">
              <w:rPr>
                <w:rtl w:val="0"/>
              </w:rPr>
              <w:t xml:space="preserve">1: Why is California so thirsty?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36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1366"/>
              </w:tabs>
              <w:rPr/>
            </w:pPr>
            <w:r w:rsidDel="00000000" w:rsidR="00000000" w:rsidRPr="00000000">
              <w:rPr>
                <w:rtl w:val="0"/>
              </w:rPr>
              <w:t xml:space="preserve">2: Oceans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1: Migration in Europe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2: North &amp; South America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The Amazon Basin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highlight w:val="green"/>
          <w:rtl w:val="0"/>
        </w:rPr>
        <w:br w:type="textWrapping"/>
        <w:t xml:space="preserve">Equality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– Through the teaching of history, promote the importance of equality for all.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Diversity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–Raise an a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wareness of, and interest in, the cultural richness which surrounds us at St. Michael's and a fascination with our diverse city and the wider world.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cyan"/>
          <w:rtl w:val="0"/>
        </w:rPr>
        <w:t xml:space="preserve">Aspirations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Raise pupil's sense of identity and raise their aspirations through learning about significant individuals and events from the past</w:t>
        <w:br w:type="textWrapping"/>
        <w:br w:type="textWrapping"/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sectPr>
      <w:headerReference r:id="rId8" w:type="default"/>
      <w:pgSz w:h="16838" w:w="11906" w:orient="portrait"/>
      <w:pgMar w:bottom="284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ssoon Infant St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 Michael’s Catholic Primary School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2021 - 2022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6401D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401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170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170F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C0EFD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C0EF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 w:val="1"/>
    <w:rsid w:val="003C0E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0EFD"/>
  </w:style>
  <w:style w:type="paragraph" w:styleId="Footer">
    <w:name w:val="footer"/>
    <w:basedOn w:val="Normal"/>
    <w:link w:val="FooterChar"/>
    <w:uiPriority w:val="99"/>
    <w:unhideWhenUsed w:val="1"/>
    <w:rsid w:val="003C0E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0EFD"/>
  </w:style>
  <w:style w:type="paragraph" w:styleId="NoSpacing">
    <w:name w:val="No Spacing"/>
    <w:uiPriority w:val="1"/>
    <w:qFormat w:val="1"/>
    <w:rsid w:val="0044596D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4459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F6rqd17lUu1OKXr3e0wil8UsSw==">CgMxLjAyCGguZ2pkZ3hzOAByITFQQnlRQ1l0UGxDM1oyemhVNEstaEliM3J0MzBRZEh6eQ==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2021-11-15T12:50:00Z</dcterms:created>
  <dc:creator>User</dc:creator>
</cp:coreProperties>
</file>