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45"/>
        <w:tblW w:w="0" w:type="auto"/>
        <w:tblLook w:val="04A0" w:firstRow="1" w:lastRow="0" w:firstColumn="1" w:lastColumn="0" w:noHBand="0" w:noVBand="1"/>
      </w:tblPr>
      <w:tblGrid>
        <w:gridCol w:w="2106"/>
        <w:gridCol w:w="2246"/>
        <w:gridCol w:w="2247"/>
        <w:gridCol w:w="2215"/>
        <w:gridCol w:w="2215"/>
        <w:gridCol w:w="2253"/>
        <w:gridCol w:w="2106"/>
      </w:tblGrid>
      <w:tr w:rsidR="006F2EDD" w:rsidTr="006F2EDD">
        <w:tc>
          <w:tcPr>
            <w:tcW w:w="2106" w:type="dxa"/>
            <w:shd w:val="clear" w:color="auto" w:fill="5B9BD5" w:themeFill="accent1"/>
          </w:tcPr>
          <w:p w:rsidR="006F2EDD" w:rsidRDefault="006F2EDD" w:rsidP="006F2EDD"/>
        </w:tc>
        <w:tc>
          <w:tcPr>
            <w:tcW w:w="2246" w:type="dxa"/>
            <w:shd w:val="clear" w:color="auto" w:fill="5B9BD5" w:themeFill="accent1"/>
          </w:tcPr>
          <w:p w:rsidR="006F2EDD" w:rsidRDefault="006F2EDD" w:rsidP="006F2EDD">
            <w:r>
              <w:t>Autumn 1</w:t>
            </w:r>
          </w:p>
        </w:tc>
        <w:tc>
          <w:tcPr>
            <w:tcW w:w="2247" w:type="dxa"/>
            <w:shd w:val="clear" w:color="auto" w:fill="5B9BD5" w:themeFill="accent1"/>
          </w:tcPr>
          <w:p w:rsidR="006F2EDD" w:rsidRDefault="006F2EDD" w:rsidP="006F2EDD">
            <w:r>
              <w:t>Autumn 2</w:t>
            </w:r>
          </w:p>
        </w:tc>
        <w:tc>
          <w:tcPr>
            <w:tcW w:w="2215" w:type="dxa"/>
            <w:shd w:val="clear" w:color="auto" w:fill="5B9BD5" w:themeFill="accent1"/>
          </w:tcPr>
          <w:p w:rsidR="006F2EDD" w:rsidRDefault="006F2EDD" w:rsidP="006F2EDD">
            <w:r>
              <w:t xml:space="preserve">Spring 1 </w:t>
            </w:r>
          </w:p>
        </w:tc>
        <w:tc>
          <w:tcPr>
            <w:tcW w:w="2215" w:type="dxa"/>
            <w:shd w:val="clear" w:color="auto" w:fill="5B9BD5" w:themeFill="accent1"/>
          </w:tcPr>
          <w:p w:rsidR="006F2EDD" w:rsidRDefault="006F2EDD" w:rsidP="006F2EDD">
            <w:r>
              <w:t>Spring 2</w:t>
            </w:r>
          </w:p>
        </w:tc>
        <w:tc>
          <w:tcPr>
            <w:tcW w:w="2253" w:type="dxa"/>
            <w:shd w:val="clear" w:color="auto" w:fill="5B9BD5" w:themeFill="accent1"/>
          </w:tcPr>
          <w:p w:rsidR="006F2EDD" w:rsidRDefault="006F2EDD" w:rsidP="006F2EDD">
            <w:r>
              <w:t>Summer 1</w:t>
            </w:r>
          </w:p>
        </w:tc>
        <w:tc>
          <w:tcPr>
            <w:tcW w:w="2106" w:type="dxa"/>
            <w:shd w:val="clear" w:color="auto" w:fill="5B9BD5" w:themeFill="accent1"/>
          </w:tcPr>
          <w:p w:rsidR="006F2EDD" w:rsidRDefault="006F2EDD" w:rsidP="006F2EDD">
            <w:r>
              <w:t>Summer 2</w:t>
            </w:r>
          </w:p>
        </w:tc>
      </w:tr>
      <w:tr w:rsidR="00F64FEE" w:rsidTr="00F64FEE">
        <w:tc>
          <w:tcPr>
            <w:tcW w:w="2106" w:type="dxa"/>
            <w:shd w:val="clear" w:color="auto" w:fill="5B9BD5" w:themeFill="accent1"/>
          </w:tcPr>
          <w:p w:rsidR="00F64FEE" w:rsidRDefault="00F64FEE" w:rsidP="006F2EDD">
            <w:bookmarkStart w:id="0" w:name="_GoBack" w:colFirst="1" w:colLast="6"/>
            <w:r>
              <w:t>EYFS</w:t>
            </w:r>
          </w:p>
          <w:p w:rsidR="00F64FEE" w:rsidRDefault="00F64FEE" w:rsidP="006F2EDD">
            <w:r>
              <w:t>Understanding the World</w:t>
            </w:r>
          </w:p>
        </w:tc>
        <w:tc>
          <w:tcPr>
            <w:tcW w:w="2246" w:type="dxa"/>
          </w:tcPr>
          <w:p w:rsidR="00F64FEE" w:rsidRDefault="00F64FEE" w:rsidP="00F64FEE">
            <w:r w:rsidRPr="00D6069C">
              <w:rPr>
                <w:color w:val="70AD47" w:themeColor="accent6"/>
              </w:rPr>
              <w:t>Animals Including Humans</w:t>
            </w:r>
          </w:p>
        </w:tc>
        <w:tc>
          <w:tcPr>
            <w:tcW w:w="2247" w:type="dxa"/>
          </w:tcPr>
          <w:p w:rsidR="00F64FEE" w:rsidRDefault="00F64FEE" w:rsidP="00F64FEE">
            <w:r w:rsidRPr="00F64FEE">
              <w:rPr>
                <w:color w:val="70AD47" w:themeColor="accent6"/>
              </w:rPr>
              <w:t>Seasonal Changes</w:t>
            </w:r>
          </w:p>
        </w:tc>
        <w:tc>
          <w:tcPr>
            <w:tcW w:w="2215" w:type="dxa"/>
          </w:tcPr>
          <w:p w:rsidR="00F64FEE" w:rsidRDefault="00F64FEE" w:rsidP="00F64FEE">
            <w:r w:rsidRPr="00F64FEE">
              <w:rPr>
                <w:color w:val="70AD47" w:themeColor="accent6"/>
              </w:rPr>
              <w:t>Animals</w:t>
            </w:r>
          </w:p>
        </w:tc>
        <w:tc>
          <w:tcPr>
            <w:tcW w:w="2215" w:type="dxa"/>
          </w:tcPr>
          <w:p w:rsidR="00F64FEE" w:rsidRDefault="00F64FEE" w:rsidP="00F64FEE">
            <w:r w:rsidRPr="00D6069C">
              <w:rPr>
                <w:color w:val="5B9BD5" w:themeColor="accent1"/>
              </w:rPr>
              <w:t>Materials</w:t>
            </w:r>
          </w:p>
        </w:tc>
        <w:tc>
          <w:tcPr>
            <w:tcW w:w="2253" w:type="dxa"/>
          </w:tcPr>
          <w:p w:rsidR="00F64FEE" w:rsidRDefault="00F64FEE" w:rsidP="00F64FEE">
            <w:r w:rsidRPr="00D6069C">
              <w:rPr>
                <w:color w:val="70AD47" w:themeColor="accent6"/>
              </w:rPr>
              <w:t>Plants</w:t>
            </w:r>
          </w:p>
        </w:tc>
        <w:tc>
          <w:tcPr>
            <w:tcW w:w="2106" w:type="dxa"/>
          </w:tcPr>
          <w:p w:rsidR="00F64FEE" w:rsidRDefault="00F64FEE" w:rsidP="00F64FEE">
            <w:r w:rsidRPr="00D6069C">
              <w:rPr>
                <w:color w:val="5B9BD5" w:themeColor="accent1"/>
              </w:rPr>
              <w:t>Materials</w:t>
            </w:r>
          </w:p>
        </w:tc>
      </w:tr>
      <w:bookmarkEnd w:id="0"/>
      <w:tr w:rsidR="006F2EDD" w:rsidTr="006F2EDD">
        <w:tc>
          <w:tcPr>
            <w:tcW w:w="2106" w:type="dxa"/>
            <w:shd w:val="clear" w:color="auto" w:fill="5B9BD5" w:themeFill="accent1"/>
          </w:tcPr>
          <w:p w:rsidR="006F2EDD" w:rsidRDefault="006F2EDD" w:rsidP="006F2EDD">
            <w:r>
              <w:t>YEAR 1</w:t>
            </w:r>
          </w:p>
        </w:tc>
        <w:tc>
          <w:tcPr>
            <w:tcW w:w="2246" w:type="dxa"/>
          </w:tcPr>
          <w:p w:rsidR="006F2EDD" w:rsidRDefault="006F2EDD" w:rsidP="006F2EDD">
            <w:pPr>
              <w:rPr>
                <w:color w:val="FF0000"/>
              </w:rPr>
            </w:pPr>
            <w:r w:rsidRPr="00D6069C">
              <w:rPr>
                <w:color w:val="FF0000"/>
              </w:rPr>
              <w:t>Seasonal Changes</w:t>
            </w:r>
          </w:p>
          <w:p w:rsidR="006F2EDD" w:rsidRDefault="006F2EDD" w:rsidP="006F2EDD">
            <w:pPr>
              <w:rPr>
                <w:color w:val="FF0000"/>
              </w:rPr>
            </w:pPr>
          </w:p>
          <w:p w:rsidR="006F2EDD" w:rsidRDefault="006F2EDD" w:rsidP="006F2EDD"/>
        </w:tc>
        <w:tc>
          <w:tcPr>
            <w:tcW w:w="2247" w:type="dxa"/>
          </w:tcPr>
          <w:p w:rsidR="006F2EDD" w:rsidRPr="00D6069C" w:rsidRDefault="006F2EDD" w:rsidP="006F2EDD">
            <w:pPr>
              <w:rPr>
                <w:color w:val="5B9BD5" w:themeColor="accent1"/>
              </w:rPr>
            </w:pPr>
            <w:r w:rsidRPr="00D6069C">
              <w:rPr>
                <w:color w:val="5B9BD5" w:themeColor="accent1"/>
              </w:rPr>
              <w:t>Everyday Materials</w:t>
            </w:r>
          </w:p>
        </w:tc>
        <w:tc>
          <w:tcPr>
            <w:tcW w:w="2215" w:type="dxa"/>
          </w:tcPr>
          <w:p w:rsidR="006F2EDD" w:rsidRPr="00D6069C" w:rsidRDefault="006F2EDD" w:rsidP="006F2EDD">
            <w:pPr>
              <w:rPr>
                <w:color w:val="5B9BD5" w:themeColor="accent1"/>
              </w:rPr>
            </w:pPr>
            <w:r w:rsidRPr="00D6069C">
              <w:rPr>
                <w:color w:val="5B9BD5" w:themeColor="accent1"/>
              </w:rPr>
              <w:t>Everyday Materials</w:t>
            </w:r>
          </w:p>
        </w:tc>
        <w:tc>
          <w:tcPr>
            <w:tcW w:w="2215" w:type="dxa"/>
          </w:tcPr>
          <w:p w:rsidR="006F2EDD" w:rsidRPr="00D6069C" w:rsidRDefault="006F2EDD" w:rsidP="006F2EDD">
            <w:pPr>
              <w:rPr>
                <w:color w:val="70AD47" w:themeColor="accent6"/>
              </w:rPr>
            </w:pPr>
            <w:r w:rsidRPr="00D6069C">
              <w:rPr>
                <w:color w:val="70AD47" w:themeColor="accent6"/>
              </w:rPr>
              <w:t>Animals Including Humans</w:t>
            </w:r>
          </w:p>
        </w:tc>
        <w:tc>
          <w:tcPr>
            <w:tcW w:w="2253" w:type="dxa"/>
          </w:tcPr>
          <w:p w:rsidR="006F2EDD" w:rsidRPr="00D6069C" w:rsidRDefault="006F2EDD" w:rsidP="006F2EDD">
            <w:pPr>
              <w:rPr>
                <w:color w:val="70AD47" w:themeColor="accent6"/>
              </w:rPr>
            </w:pPr>
            <w:r w:rsidRPr="00D6069C">
              <w:rPr>
                <w:color w:val="70AD47" w:themeColor="accent6"/>
              </w:rPr>
              <w:t>Animals Including Humans</w:t>
            </w:r>
          </w:p>
        </w:tc>
        <w:tc>
          <w:tcPr>
            <w:tcW w:w="2106" w:type="dxa"/>
          </w:tcPr>
          <w:p w:rsidR="006F2EDD" w:rsidRPr="00D6069C" w:rsidRDefault="006F2EDD" w:rsidP="006F2EDD">
            <w:pPr>
              <w:rPr>
                <w:color w:val="70AD47" w:themeColor="accent6"/>
              </w:rPr>
            </w:pPr>
            <w:r w:rsidRPr="00D6069C">
              <w:rPr>
                <w:color w:val="70AD47" w:themeColor="accent6"/>
              </w:rPr>
              <w:t>Plants</w:t>
            </w:r>
          </w:p>
        </w:tc>
      </w:tr>
      <w:tr w:rsidR="006F2EDD" w:rsidTr="006F2EDD">
        <w:tc>
          <w:tcPr>
            <w:tcW w:w="2106" w:type="dxa"/>
            <w:shd w:val="clear" w:color="auto" w:fill="5B9BD5" w:themeFill="accent1"/>
          </w:tcPr>
          <w:p w:rsidR="006F2EDD" w:rsidRDefault="006F2EDD" w:rsidP="006F2EDD">
            <w:r>
              <w:t>YEAR 2</w:t>
            </w:r>
          </w:p>
        </w:tc>
        <w:tc>
          <w:tcPr>
            <w:tcW w:w="2246" w:type="dxa"/>
          </w:tcPr>
          <w:p w:rsidR="006F2EDD" w:rsidRDefault="006F2EDD" w:rsidP="006F2EDD">
            <w:pPr>
              <w:rPr>
                <w:color w:val="5B9BD5" w:themeColor="accent1"/>
              </w:rPr>
            </w:pPr>
            <w:r w:rsidRPr="00E00B41">
              <w:rPr>
                <w:color w:val="5B9BD5" w:themeColor="accent1"/>
              </w:rPr>
              <w:t>Uses of everyday materials</w:t>
            </w:r>
          </w:p>
          <w:p w:rsidR="006F2EDD" w:rsidRPr="00E00B41" w:rsidRDefault="006F2EDD" w:rsidP="006F2EDD">
            <w:pPr>
              <w:rPr>
                <w:color w:val="5B9BD5" w:themeColor="accent1"/>
              </w:rPr>
            </w:pPr>
          </w:p>
        </w:tc>
        <w:tc>
          <w:tcPr>
            <w:tcW w:w="2247" w:type="dxa"/>
          </w:tcPr>
          <w:p w:rsidR="006F2EDD" w:rsidRPr="00E00B41" w:rsidRDefault="006F2EDD" w:rsidP="006F2EDD">
            <w:pPr>
              <w:rPr>
                <w:color w:val="5B9BD5" w:themeColor="accent1"/>
              </w:rPr>
            </w:pPr>
            <w:r w:rsidRPr="00E00B41">
              <w:rPr>
                <w:color w:val="5B9BD5" w:themeColor="accent1"/>
              </w:rPr>
              <w:t>Uses of everyday materials</w:t>
            </w:r>
          </w:p>
        </w:tc>
        <w:tc>
          <w:tcPr>
            <w:tcW w:w="2215" w:type="dxa"/>
          </w:tcPr>
          <w:p w:rsidR="006F2EDD" w:rsidRPr="00E00B41" w:rsidRDefault="006F2EDD" w:rsidP="006F2EDD">
            <w:pPr>
              <w:rPr>
                <w:color w:val="70AD47" w:themeColor="accent6"/>
              </w:rPr>
            </w:pPr>
            <w:r w:rsidRPr="00E00B41">
              <w:rPr>
                <w:color w:val="70AD47" w:themeColor="accent6"/>
              </w:rPr>
              <w:t>Living things and their habitats</w:t>
            </w:r>
          </w:p>
        </w:tc>
        <w:tc>
          <w:tcPr>
            <w:tcW w:w="2215" w:type="dxa"/>
          </w:tcPr>
          <w:p w:rsidR="006F2EDD" w:rsidRPr="00E00B41" w:rsidRDefault="006F2EDD" w:rsidP="006F2EDD">
            <w:pPr>
              <w:rPr>
                <w:color w:val="70AD47" w:themeColor="accent6"/>
              </w:rPr>
            </w:pPr>
            <w:r w:rsidRPr="00E00B41">
              <w:rPr>
                <w:color w:val="70AD47" w:themeColor="accent6"/>
              </w:rPr>
              <w:t>Living things and their habitats</w:t>
            </w:r>
          </w:p>
        </w:tc>
        <w:tc>
          <w:tcPr>
            <w:tcW w:w="2253" w:type="dxa"/>
          </w:tcPr>
          <w:p w:rsidR="006F2EDD" w:rsidRDefault="006F2EDD" w:rsidP="006F2EDD">
            <w:r w:rsidRPr="00D6069C">
              <w:rPr>
                <w:color w:val="70AD47" w:themeColor="accent6"/>
              </w:rPr>
              <w:t>Animals Including Humans</w:t>
            </w:r>
          </w:p>
        </w:tc>
        <w:tc>
          <w:tcPr>
            <w:tcW w:w="2106" w:type="dxa"/>
          </w:tcPr>
          <w:p w:rsidR="006F2EDD" w:rsidRDefault="006F2EDD" w:rsidP="006F2EDD">
            <w:r w:rsidRPr="00D6069C">
              <w:rPr>
                <w:color w:val="70AD47" w:themeColor="accent6"/>
              </w:rPr>
              <w:t>Plants</w:t>
            </w:r>
          </w:p>
        </w:tc>
      </w:tr>
      <w:tr w:rsidR="006F2EDD" w:rsidTr="006F2EDD">
        <w:tc>
          <w:tcPr>
            <w:tcW w:w="2106" w:type="dxa"/>
            <w:shd w:val="clear" w:color="auto" w:fill="5B9BD5" w:themeFill="accent1"/>
          </w:tcPr>
          <w:p w:rsidR="006F2EDD" w:rsidRDefault="006F2EDD" w:rsidP="006F2EDD">
            <w:r>
              <w:t>YEAR 3</w:t>
            </w:r>
          </w:p>
        </w:tc>
        <w:tc>
          <w:tcPr>
            <w:tcW w:w="2246" w:type="dxa"/>
          </w:tcPr>
          <w:p w:rsidR="006F2EDD" w:rsidRDefault="006F2EDD" w:rsidP="006F2EDD">
            <w:pPr>
              <w:rPr>
                <w:color w:val="70AD47" w:themeColor="accent6"/>
              </w:rPr>
            </w:pPr>
            <w:r w:rsidRPr="00D6069C">
              <w:rPr>
                <w:color w:val="70AD47" w:themeColor="accent6"/>
              </w:rPr>
              <w:t>Plants</w:t>
            </w:r>
          </w:p>
          <w:p w:rsidR="006F2EDD" w:rsidRDefault="006F2EDD" w:rsidP="006F2EDD">
            <w:pPr>
              <w:rPr>
                <w:color w:val="70AD47" w:themeColor="accent6"/>
              </w:rPr>
            </w:pPr>
          </w:p>
          <w:p w:rsidR="006F2EDD" w:rsidRDefault="006F2EDD" w:rsidP="006F2EDD"/>
        </w:tc>
        <w:tc>
          <w:tcPr>
            <w:tcW w:w="2247" w:type="dxa"/>
          </w:tcPr>
          <w:p w:rsidR="006F2EDD" w:rsidRDefault="006F2EDD" w:rsidP="006F2EDD">
            <w:r w:rsidRPr="00E00B41">
              <w:rPr>
                <w:color w:val="5B9BD5" w:themeColor="accent1"/>
              </w:rPr>
              <w:t>Rocks</w:t>
            </w:r>
          </w:p>
        </w:tc>
        <w:tc>
          <w:tcPr>
            <w:tcW w:w="2215" w:type="dxa"/>
          </w:tcPr>
          <w:p w:rsidR="006F2EDD" w:rsidRDefault="006F2EDD" w:rsidP="006F2EDD">
            <w:r w:rsidRPr="00A96332">
              <w:rPr>
                <w:color w:val="FF0000"/>
              </w:rPr>
              <w:t>Light</w:t>
            </w:r>
          </w:p>
        </w:tc>
        <w:tc>
          <w:tcPr>
            <w:tcW w:w="2215" w:type="dxa"/>
          </w:tcPr>
          <w:p w:rsidR="006F2EDD" w:rsidRDefault="006F2EDD" w:rsidP="006F2EDD">
            <w:r w:rsidRPr="00D6069C">
              <w:rPr>
                <w:color w:val="70AD47" w:themeColor="accent6"/>
              </w:rPr>
              <w:t>Animals Including Humans</w:t>
            </w:r>
          </w:p>
        </w:tc>
        <w:tc>
          <w:tcPr>
            <w:tcW w:w="2253" w:type="dxa"/>
          </w:tcPr>
          <w:p w:rsidR="006F2EDD" w:rsidRDefault="006F2EDD" w:rsidP="006F2EDD">
            <w:r w:rsidRPr="00A96332">
              <w:rPr>
                <w:color w:val="FF0000"/>
              </w:rPr>
              <w:t>Forces and magnets</w:t>
            </w:r>
          </w:p>
        </w:tc>
        <w:tc>
          <w:tcPr>
            <w:tcW w:w="2106" w:type="dxa"/>
          </w:tcPr>
          <w:p w:rsidR="006F2EDD" w:rsidRDefault="006F2EDD" w:rsidP="006F2EDD">
            <w:r w:rsidRPr="00366576">
              <w:rPr>
                <w:color w:val="70AD47" w:themeColor="accent6"/>
              </w:rPr>
              <w:t>The Bee project</w:t>
            </w:r>
          </w:p>
        </w:tc>
      </w:tr>
      <w:tr w:rsidR="006F2EDD" w:rsidTr="006F2EDD">
        <w:tc>
          <w:tcPr>
            <w:tcW w:w="2106" w:type="dxa"/>
            <w:shd w:val="clear" w:color="auto" w:fill="5B9BD5" w:themeFill="accent1"/>
          </w:tcPr>
          <w:p w:rsidR="006F2EDD" w:rsidRDefault="006F2EDD" w:rsidP="006F2EDD">
            <w:r>
              <w:t>YEAR 4</w:t>
            </w:r>
          </w:p>
        </w:tc>
        <w:tc>
          <w:tcPr>
            <w:tcW w:w="2246" w:type="dxa"/>
          </w:tcPr>
          <w:p w:rsidR="006F2EDD" w:rsidRDefault="006F2EDD" w:rsidP="006F2EDD">
            <w:pPr>
              <w:rPr>
                <w:color w:val="5B9BD5" w:themeColor="accent1"/>
              </w:rPr>
            </w:pPr>
            <w:r w:rsidRPr="00406ECC">
              <w:rPr>
                <w:color w:val="5B9BD5" w:themeColor="accent1"/>
              </w:rPr>
              <w:t>States of Matter</w:t>
            </w:r>
          </w:p>
          <w:p w:rsidR="006F2EDD" w:rsidRDefault="006F2EDD" w:rsidP="006F2EDD">
            <w:pPr>
              <w:rPr>
                <w:color w:val="5B9BD5" w:themeColor="accent1"/>
              </w:rPr>
            </w:pPr>
          </w:p>
          <w:p w:rsidR="006F2EDD" w:rsidRDefault="006F2EDD" w:rsidP="006F2EDD"/>
        </w:tc>
        <w:tc>
          <w:tcPr>
            <w:tcW w:w="2247" w:type="dxa"/>
          </w:tcPr>
          <w:p w:rsidR="006F2EDD" w:rsidRDefault="006F2EDD" w:rsidP="006F2EDD">
            <w:r w:rsidRPr="00D6069C">
              <w:rPr>
                <w:color w:val="70AD47" w:themeColor="accent6"/>
              </w:rPr>
              <w:t>Animals Including Humans</w:t>
            </w:r>
          </w:p>
        </w:tc>
        <w:tc>
          <w:tcPr>
            <w:tcW w:w="2215" w:type="dxa"/>
          </w:tcPr>
          <w:p w:rsidR="006F2EDD" w:rsidRDefault="006F2EDD" w:rsidP="006F2EDD">
            <w:r w:rsidRPr="00406ECC">
              <w:rPr>
                <w:color w:val="FF0000"/>
              </w:rPr>
              <w:t>Sound</w:t>
            </w:r>
          </w:p>
        </w:tc>
        <w:tc>
          <w:tcPr>
            <w:tcW w:w="2215" w:type="dxa"/>
          </w:tcPr>
          <w:p w:rsidR="006F2EDD" w:rsidRDefault="006F2EDD" w:rsidP="006F2EDD">
            <w:r w:rsidRPr="00E00B41">
              <w:rPr>
                <w:color w:val="70AD47" w:themeColor="accent6"/>
              </w:rPr>
              <w:t>Living things and their habitats</w:t>
            </w:r>
          </w:p>
        </w:tc>
        <w:tc>
          <w:tcPr>
            <w:tcW w:w="2253" w:type="dxa"/>
          </w:tcPr>
          <w:p w:rsidR="006F2EDD" w:rsidRDefault="006F2EDD" w:rsidP="006F2EDD">
            <w:r w:rsidRPr="00406ECC">
              <w:rPr>
                <w:color w:val="FF0000"/>
              </w:rPr>
              <w:t>Electricity</w:t>
            </w:r>
          </w:p>
        </w:tc>
        <w:tc>
          <w:tcPr>
            <w:tcW w:w="2106" w:type="dxa"/>
          </w:tcPr>
          <w:p w:rsidR="006F2EDD" w:rsidRDefault="006F2EDD" w:rsidP="006F2EDD">
            <w:r>
              <w:t>The History of Science</w:t>
            </w:r>
          </w:p>
        </w:tc>
      </w:tr>
      <w:tr w:rsidR="006F2EDD" w:rsidTr="006F2EDD">
        <w:tc>
          <w:tcPr>
            <w:tcW w:w="2106" w:type="dxa"/>
            <w:shd w:val="clear" w:color="auto" w:fill="5B9BD5" w:themeFill="accent1"/>
          </w:tcPr>
          <w:p w:rsidR="006F2EDD" w:rsidRDefault="006F2EDD" w:rsidP="006F2EDD">
            <w:r>
              <w:t>YEAR 5</w:t>
            </w:r>
          </w:p>
        </w:tc>
        <w:tc>
          <w:tcPr>
            <w:tcW w:w="2246" w:type="dxa"/>
          </w:tcPr>
          <w:p w:rsidR="006F2EDD" w:rsidRDefault="006F2EDD" w:rsidP="006F2EDD">
            <w:pPr>
              <w:rPr>
                <w:color w:val="5B9BD5" w:themeColor="accent1"/>
              </w:rPr>
            </w:pPr>
            <w:r w:rsidRPr="00375ECE">
              <w:rPr>
                <w:color w:val="5B9BD5" w:themeColor="accent1"/>
              </w:rPr>
              <w:t>Properties and changes of Materials</w:t>
            </w:r>
          </w:p>
          <w:p w:rsidR="006F2EDD" w:rsidRDefault="006F2EDD" w:rsidP="006F2EDD"/>
        </w:tc>
        <w:tc>
          <w:tcPr>
            <w:tcW w:w="2247" w:type="dxa"/>
          </w:tcPr>
          <w:p w:rsidR="006F2EDD" w:rsidRDefault="006F2EDD" w:rsidP="006F2EDD">
            <w:r w:rsidRPr="00D6069C">
              <w:rPr>
                <w:color w:val="70AD47" w:themeColor="accent6"/>
              </w:rPr>
              <w:t>Animals Including Humans</w:t>
            </w:r>
          </w:p>
        </w:tc>
        <w:tc>
          <w:tcPr>
            <w:tcW w:w="2215" w:type="dxa"/>
          </w:tcPr>
          <w:p w:rsidR="006F2EDD" w:rsidRDefault="006F2EDD" w:rsidP="006F2EDD">
            <w:r w:rsidRPr="00375ECE">
              <w:rPr>
                <w:color w:val="FF0000"/>
              </w:rPr>
              <w:t>Forces</w:t>
            </w:r>
          </w:p>
        </w:tc>
        <w:tc>
          <w:tcPr>
            <w:tcW w:w="2215" w:type="dxa"/>
          </w:tcPr>
          <w:p w:rsidR="006F2EDD" w:rsidRDefault="006F2EDD" w:rsidP="006F2EDD">
            <w:r w:rsidRPr="00E00B41">
              <w:rPr>
                <w:color w:val="70AD47" w:themeColor="accent6"/>
              </w:rPr>
              <w:t>Living things and their habitats</w:t>
            </w:r>
          </w:p>
        </w:tc>
        <w:tc>
          <w:tcPr>
            <w:tcW w:w="2253" w:type="dxa"/>
          </w:tcPr>
          <w:p w:rsidR="006F2EDD" w:rsidRDefault="006F2EDD" w:rsidP="006F2EDD">
            <w:r w:rsidRPr="00375ECE">
              <w:rPr>
                <w:color w:val="FF0000"/>
              </w:rPr>
              <w:t>Earth and Space</w:t>
            </w:r>
          </w:p>
        </w:tc>
        <w:tc>
          <w:tcPr>
            <w:tcW w:w="2106" w:type="dxa"/>
          </w:tcPr>
          <w:p w:rsidR="006F2EDD" w:rsidRDefault="006F2EDD" w:rsidP="00AF07D5">
            <w:r>
              <w:t>T</w:t>
            </w:r>
            <w:r w:rsidR="00AF07D5">
              <w:t>he Scientific Method</w:t>
            </w:r>
          </w:p>
        </w:tc>
      </w:tr>
      <w:tr w:rsidR="007E545D" w:rsidTr="006F2EDD">
        <w:tc>
          <w:tcPr>
            <w:tcW w:w="2106" w:type="dxa"/>
            <w:shd w:val="clear" w:color="auto" w:fill="5B9BD5" w:themeFill="accent1"/>
          </w:tcPr>
          <w:p w:rsidR="007E545D" w:rsidRDefault="007E545D" w:rsidP="007E545D">
            <w:r>
              <w:t>YEAR 6</w:t>
            </w:r>
          </w:p>
        </w:tc>
        <w:tc>
          <w:tcPr>
            <w:tcW w:w="2246" w:type="dxa"/>
          </w:tcPr>
          <w:p w:rsidR="007E545D" w:rsidRDefault="007E545D" w:rsidP="007E545D">
            <w:r w:rsidRPr="00D6069C">
              <w:rPr>
                <w:color w:val="70AD47" w:themeColor="accent6"/>
              </w:rPr>
              <w:t>Animals Including Humans</w:t>
            </w:r>
          </w:p>
        </w:tc>
        <w:tc>
          <w:tcPr>
            <w:tcW w:w="2247" w:type="dxa"/>
          </w:tcPr>
          <w:p w:rsidR="007E545D" w:rsidRDefault="007E545D" w:rsidP="007E545D">
            <w:r>
              <w:rPr>
                <w:color w:val="FF0000"/>
              </w:rPr>
              <w:t>The Science of Light</w:t>
            </w:r>
          </w:p>
        </w:tc>
        <w:tc>
          <w:tcPr>
            <w:tcW w:w="2215" w:type="dxa"/>
          </w:tcPr>
          <w:p w:rsidR="007E545D" w:rsidRPr="00117E78" w:rsidRDefault="00117E78" w:rsidP="007E545D">
            <w:pPr>
              <w:rPr>
                <w:color w:val="FF0000"/>
              </w:rPr>
            </w:pPr>
            <w:r w:rsidRPr="00117E78">
              <w:rPr>
                <w:color w:val="FF0000"/>
              </w:rPr>
              <w:t>Electricity</w:t>
            </w:r>
          </w:p>
          <w:p w:rsidR="007E545D" w:rsidRDefault="007E545D" w:rsidP="007E545D"/>
        </w:tc>
        <w:tc>
          <w:tcPr>
            <w:tcW w:w="2215" w:type="dxa"/>
          </w:tcPr>
          <w:p w:rsidR="00117E78" w:rsidRDefault="00117E78" w:rsidP="00117E78">
            <w:pPr>
              <w:rPr>
                <w:color w:val="70AD47" w:themeColor="accent6"/>
              </w:rPr>
            </w:pPr>
            <w:r w:rsidRPr="0019484E">
              <w:rPr>
                <w:color w:val="70AD47" w:themeColor="accent6"/>
              </w:rPr>
              <w:t>Evolution and Inheritance</w:t>
            </w:r>
          </w:p>
          <w:p w:rsidR="007E545D" w:rsidRDefault="007E545D" w:rsidP="007E545D"/>
        </w:tc>
        <w:tc>
          <w:tcPr>
            <w:tcW w:w="2253" w:type="dxa"/>
          </w:tcPr>
          <w:p w:rsidR="007E545D" w:rsidRPr="00117E78" w:rsidRDefault="00117E78" w:rsidP="007E545D">
            <w:pPr>
              <w:rPr>
                <w:b/>
              </w:rPr>
            </w:pPr>
            <w:r w:rsidRPr="00E00B41">
              <w:rPr>
                <w:color w:val="70AD47" w:themeColor="accent6"/>
              </w:rPr>
              <w:t>Living things and their habitats</w:t>
            </w:r>
          </w:p>
        </w:tc>
        <w:tc>
          <w:tcPr>
            <w:tcW w:w="2106" w:type="dxa"/>
          </w:tcPr>
          <w:p w:rsidR="007E545D" w:rsidRDefault="007E545D" w:rsidP="007E545D"/>
        </w:tc>
      </w:tr>
    </w:tbl>
    <w:p w:rsidR="003702DB" w:rsidRDefault="006A5B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E9296" wp14:editId="7FAA3B90">
                <wp:simplePos x="0" y="0"/>
                <wp:positionH relativeFrom="column">
                  <wp:posOffset>2011680</wp:posOffset>
                </wp:positionH>
                <wp:positionV relativeFrom="paragraph">
                  <wp:posOffset>4707255</wp:posOffset>
                </wp:positionV>
                <wp:extent cx="891540" cy="373380"/>
                <wp:effectExtent l="0" t="0" r="2286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73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BD6" w:rsidRDefault="003E27DE" w:rsidP="006A5BD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Physics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DE9296" id="Rounded Rectangle 4" o:spid="_x0000_s1026" style="position:absolute;margin-left:158.4pt;margin-top:370.65pt;width:70.2pt;height:2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4CqAIAAMQFAAAOAAAAZHJzL2Uyb0RvYy54bWysVN9PGzEMfp+0/yHK+7heKQMqrqgCdZqE&#10;AAETz2ku6UXKxVmS9q776+fkfrQDtIdpfUids/3Z/mL76rqtNdkJ5xWYguYnE0qE4VAqsynoj5fV&#10;lwtKfGCmZBqMKOheeHq9+PzpqrFzMYUKdCkcQRDj540taBWCnWeZ55WomT8BKwwqJbiaBby6TVY6&#10;1iB6rbPpZPI1a8CV1gEX3uPX205JFwlfSsHDg5ReBKILirmFdLp0ruOZLa7YfOOYrRTv02D/kEXN&#10;lMGgI9QtC4xsnXoHVSvuwIMMJxzqDKRUXKQasJp88qaa54pZkWpBcrwdafL/D5bf7x4dUWVBZ5QY&#10;VuMTPcHWlKIkT0geMxstyCzS1Fg/R+tn++j6m0cx1txKV8d/rIa0idr9SK1oA+H48eIyP5vhA3BU&#10;nZ6fnl4k6rODs3U+fBNQkygU1MUkYgaJVba78wGjov1gFwN60KpcKa3TJbaMuNGO7Bg+9nqTx6zR&#10;4w8rbd47us16dFutJvh774k40TWLLHR1JynstYiA2jwJiTRipdOUcWrgQzaMc2FC3qkqVoouybPj&#10;YEP+KekEGJElljdi9wCDZQcyYHfV9vbRVaT+H50nf0uscx49UmQwYXSulQH3EYDGqvrInf1AUkdN&#10;ZCm06xZNoriGco/95qAbRG/5SuF73zEfHpnDycMWwW0SHvCQGpqCQi9RUoH79dH3aI8DgVpKGpzk&#10;gvqfW+YEJfq7wVG5zGex80K6zM7Op3hxx5r1scZs6xvA/slxb1mexGgf9CBKB/UrLp1ljIoqZjjG&#10;LigPbrjchG7D4NriYrlMZjjuloU782x5BI8Ex1Z+aV+Zs33TB5yWeximns3ftH1nGz0NLLcBpEoz&#10;ceC1px5XReqhfq3FXXR8T1aH5bv4DQAA//8DAFBLAwQUAAYACAAAACEAkAevC+AAAAALAQAADwAA&#10;AGRycy9kb3ducmV2LnhtbEyPT0vDQBTE74LfYXmCN7u7TU1LzEspQhX0ZBXE2zb7zAb3T8hum/jt&#10;XU96HGaY+U29nZ1lZxpjHzyCXAhg5Nuge98hvL3ubzbAYlJeKxs8IXxThG1zeVGrSofJv9D5kDqW&#10;S3ysFIJJaag4j60hp+IiDOSz9xlGp1KWY8f1qKZc7ixfClFyp3qfF4wa6N5Q+3U4OYTJfNipKB+f&#10;H6LcdaaV5d6+PyFeX827O2CJ5vQXhl/8jA5NZjqGk9eRWYRClhk9IaxXsgCWE6vb9RLYEWEjhATe&#10;1Pz/h+YHAAD//wMAUEsBAi0AFAAGAAgAAAAhALaDOJL+AAAA4QEAABMAAAAAAAAAAAAAAAAAAAAA&#10;AFtDb250ZW50X1R5cGVzXS54bWxQSwECLQAUAAYACAAAACEAOP0h/9YAAACUAQAACwAAAAAAAAAA&#10;AAAAAAAvAQAAX3JlbHMvLnJlbHNQSwECLQAUAAYACAAAACEAn4hOAqgCAADEBQAADgAAAAAAAAAA&#10;AAAAAAAuAgAAZHJzL2Uyb0RvYy54bWxQSwECLQAUAAYACAAAACEAkAevC+AAAAALAQAADwAAAAAA&#10;AAAAAAAAAAACBQAAZHJzL2Rvd25yZXYueG1sUEsFBgAAAAAEAAQA8wAAAA8GAAAAAA==&#10;" fillcolor="white [3212]" strokecolor="red" strokeweight="1pt">
                <v:stroke joinstyle="miter"/>
                <v:textbox>
                  <w:txbxContent>
                    <w:p w:rsidR="006A5BD6" w:rsidRDefault="003E27DE" w:rsidP="006A5BD6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Physics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E4AED" wp14:editId="484D4CD4">
                <wp:simplePos x="0" y="0"/>
                <wp:positionH relativeFrom="column">
                  <wp:posOffset>1021080</wp:posOffset>
                </wp:positionH>
                <wp:positionV relativeFrom="paragraph">
                  <wp:posOffset>4707255</wp:posOffset>
                </wp:positionV>
                <wp:extent cx="891540" cy="37338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73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BD6" w:rsidRPr="006A5BD6" w:rsidRDefault="003F2699" w:rsidP="006A5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</w:rPr>
                              <w:t>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BE4AED" id="Rounded Rectangle 6" o:spid="_x0000_s1027" style="position:absolute;margin-left:80.4pt;margin-top:370.65pt;width:70.2pt;height:29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/OsAIAAMsFAAAOAAAAZHJzL2Uyb0RvYy54bWysVEtv2zAMvg/YfxB0X20nfQZ1iiBFhwFF&#10;G7QdelZkKTYgi5qkxM5+/Sj5kfSBHYbloIgm+ZH8RPL6pq0V2QnrKtA5zU5SSoTmUFR6k9OfL3ff&#10;LilxnumCKdAip3vh6M3865frxszEBEpQhbAEQbSbNSanpfdmliSOl6Jm7gSM0KiUYGvmUbSbpLCs&#10;QfRaJZM0PU8asIWxwIVz+PW2U9J5xJdScP8opROeqJxibj6eNp7rcCbzazbbWGbKivdpsH/IomaV&#10;xqAj1C3zjGxt9QGqrrgFB9KfcKgTkLLiItaA1WTpu2qeS2ZErAXJcWakyf0/WP6wW1lSFTk9p0Sz&#10;Gp/oCba6EAV5QvKY3ihBzgNNjXEztH42K9tLDq+h5lbaOvxjNaSN1O5HakXrCcePl1fZ2Sk+AEfV&#10;9GI6vYzUJwdnY53/LqAm4ZJTG5IIGURW2e7eeYyK9oNdCOhAVcVdpVQUQsuIpbJkx/Cx15ssZI0e&#10;b6yU/uhoN+vRLU0v0uWQ25En4gTXJLDQ1R1vfq9EAFT6SUikESudxIxjAx+yYZwL7bNOVbJCdEme&#10;pfgb0hzyj0lHwIAssbwRuwcYLDuQAburtrcPriL2/+ic/i2xznn0iJFB+9G5rjTYzwAUVtVH7uwH&#10;kjpqAku+XbexxabBMnxZQ7HHtrPQzaMz/K7CZ79nzq+YxQHETsGl4h/xkAqanEJ/o6QE+/uz78Ee&#10;5wK1lDQ40Dl1v7bMCkrUD40Tc5Wdhgb0UTg9u5igYI8162ON3tZLwDbKcH0ZHq/B3qvhKi3Ur7h7&#10;FiEqqpjmGDun3NtBWPpu0eD24mKxiGY49Yb5e/1seAAPPIeOfmlfmTV973scmgcYhp/N3nV/Zxs8&#10;NSy2HmQVR+PAa/8CuDFiK/XbLaykYzlaHXbw/A8AAAD//wMAUEsDBBQABgAIAAAAIQAw5cr23gAA&#10;AAsBAAAPAAAAZHJzL2Rvd25yZXYueG1sTI/NTsMwEITvSLyDtUjcqO0WlZLGqSIE9MShhQdwYzcO&#10;+CeKt0l4e5YTHEczmvmm3M3Bs9EOuUtRgVwIYDY2yXSxVfDx/nK3AZZRR6N9ilbBt82wq66vSl2Y&#10;NMWDHY/YMiqJudAKHGJfcJ4bZ4POi9TbSN45DUEjyaHlZtATlQfPl0KsedBdpAWne/vkbPN1vAQF&#10;jX52+2nAt/pTvI6+rR/3ckalbm/megsM7Yx/YfjFJ3SoiOmULtFk5kmvBaGjgod7uQJGiZWQS2An&#10;BRshJPCq5P8/VD8AAAD//wMAUEsBAi0AFAAGAAgAAAAhALaDOJL+AAAA4QEAABMAAAAAAAAAAAAA&#10;AAAAAAAAAFtDb250ZW50X1R5cGVzXS54bWxQSwECLQAUAAYACAAAACEAOP0h/9YAAACUAQAACwAA&#10;AAAAAAAAAAAAAAAvAQAAX3JlbHMvLnJlbHNQSwECLQAUAAYACAAAACEAQIDvzrACAADLBQAADgAA&#10;AAAAAAAAAAAAAAAuAgAAZHJzL2Uyb0RvYy54bWxQSwECLQAUAAYACAAAACEAMOXK9t4AAAALAQAA&#10;DwAAAAAAAAAAAAAAAAAKBQAAZHJzL2Rvd25yZXYueG1sUEsFBgAAAAAEAAQA8wAAABUGAAAAAA==&#10;" fillcolor="white [3212]" strokecolor="#0070c0" strokeweight="1pt">
                <v:stroke joinstyle="miter"/>
                <v:textbox>
                  <w:txbxContent>
                    <w:p w:rsidR="006A5BD6" w:rsidRPr="006A5BD6" w:rsidRDefault="003F2699" w:rsidP="006A5B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4472C4" w:themeColor="accent5"/>
                        </w:rPr>
                        <w:t>Chemistry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8EA43" wp14:editId="508FEF05">
                <wp:simplePos x="0" y="0"/>
                <wp:positionH relativeFrom="margin">
                  <wp:align>left</wp:align>
                </wp:positionH>
                <wp:positionV relativeFrom="paragraph">
                  <wp:posOffset>4714875</wp:posOffset>
                </wp:positionV>
                <wp:extent cx="891540" cy="37338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73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BD6" w:rsidRPr="006A5BD6" w:rsidRDefault="006A5BD6" w:rsidP="006A5BD6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6A5BD6">
                              <w:rPr>
                                <w:b/>
                                <w:color w:val="70AD47" w:themeColor="accent6"/>
                              </w:rPr>
                              <w:t>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88EA43" id="Rounded Rectangle 7" o:spid="_x0000_s1028" style="position:absolute;margin-left:0;margin-top:371.25pt;width:70.2pt;height:29.4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oHsQIAAMsFAAAOAAAAZHJzL2Uyb0RvYy54bWysVEtv2zAMvg/YfxB0X22nydIGdYqsRYcB&#10;RVu0HXpWZCk2IIuapMTOfv0o+ZH0gR2G5aCIJvmR/ETy4rKtFdkJ6yrQOc1OUkqE5lBUepPTn883&#10;X84ocZ7pginQIqd74ejl8vOni8YsxARKUIWwBEG0WzQmp6X3ZpEkjpeiZu4EjNColGBr5lG0m6Sw&#10;rEH0WiWTNP2aNGALY4EL5/Drdaeky4gvpeD+XkonPFE5xdx8PG081+FMlhdssbHMlBXv02D/kEXN&#10;Ko1BR6hr5hnZ2uodVF1xCw6kP+FQJyBlxUWsAavJ0jfVPJXMiFgLkuPMSJP7f7D8bvdgSVXkdE6J&#10;ZjU+0SNsdSEK8ojkMb1RgswDTY1xC7R+Mg+2lxxeQ82ttHX4x2pIG6ndj9SK1hOOH8/Os9kUH4Cj&#10;6nR+enoWqU8OzsY6/11ATcIlpzYkETKIrLLdrfMYFe0HuxDQgaqKm0qpKISWEVfKkh3Dx15vspA1&#10;eryyUvq9o92sR7c0/ZbOhtyOPBEnuCaBha7uePN7JQKg0o9CIo1Y6SRmHBv4kA3jXGifdaqSFaJL&#10;cpbib0hzyD8mHQEDssTyRuweYLDsQAbsrtrePriK2P+jc/q3xDrn0SNGBu1H57rSYD8CUFhVH7mz&#10;H0jqqAks+XbdxhabBsvwZQ3FHtvOQjePzvCbCp/9ljn/wCwOIHYKLhV/j4dU0OQU+hslJdjfH30P&#10;9jgXqKWkwYHOqfu1ZVZQon5onJjzbBoa0EdhOptPULDHmvWxRm/rK8A2ynB9GR6vwd6r4Sot1C+4&#10;e1YhKqqY5hg7p9zbQbjy3aLB7cXFahXNcOoN87f6yfAAHngOHf3cvjBr+t73ODR3MAw/W7zp/s42&#10;eGpYbT3IKo7Ggdf+BXBjxFbqt1tYScdytDrs4OUfAAAA//8DAFBLAwQUAAYACAAAACEA14EIX+AA&#10;AAAIAQAADwAAAGRycy9kb3ducmV2LnhtbEyPwU7DMBBE70j8g7VI3KjdENoqZFMhJBDi0IqWAkc3&#10;2SaBeB3FbhL4etwTHEczmnmTLkfTiJ46V1tGmE4UCOLcFjWXCK/bh6sFCOc1F7qxTAjf5GCZnZ+l&#10;OinswC/Ub3wpQgm7RCNU3reJlC6vyGg3sS1x8A62M9oH2ZWy6PQQyk0jI6Vm0uiaw0KlW7qvKP/a&#10;HA3C4zrevfNhN3sbnp8+o4+fVc+8Qry8GO9uQXga/V8YTvgBHbLAtLdHLpxoEMIRjzCPoxsQJztW&#10;MYg9wkJNr0Fmqfx/IPsFAAD//wMAUEsBAi0AFAAGAAgAAAAhALaDOJL+AAAA4QEAABMAAAAAAAAA&#10;AAAAAAAAAAAAAFtDb250ZW50X1R5cGVzXS54bWxQSwECLQAUAAYACAAAACEAOP0h/9YAAACUAQAA&#10;CwAAAAAAAAAAAAAAAAAvAQAAX3JlbHMvLnJlbHNQSwECLQAUAAYACAAAACEAuhLKB7ECAADLBQAA&#10;DgAAAAAAAAAAAAAAAAAuAgAAZHJzL2Uyb0RvYy54bWxQSwECLQAUAAYACAAAACEA14EIX+AAAAAI&#10;AQAADwAAAAAAAAAAAAAAAAALBQAAZHJzL2Rvd25yZXYueG1sUEsFBgAAAAAEAAQA8wAAABgGAAAA&#10;AA==&#10;" fillcolor="white [3212]" strokecolor="#00b050" strokeweight="1pt">
                <v:stroke joinstyle="miter"/>
                <v:textbox>
                  <w:txbxContent>
                    <w:p w:rsidR="006A5BD6" w:rsidRPr="006A5BD6" w:rsidRDefault="006A5BD6" w:rsidP="006A5BD6">
                      <w:pPr>
                        <w:jc w:val="center"/>
                        <w:rPr>
                          <w:b/>
                          <w:color w:val="70AD47" w:themeColor="accent6"/>
                        </w:rPr>
                      </w:pPr>
                      <w:r w:rsidRPr="006A5BD6">
                        <w:rPr>
                          <w:b/>
                          <w:color w:val="70AD47" w:themeColor="accent6"/>
                        </w:rPr>
                        <w:t>Biology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2ED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3DCCE2" wp14:editId="24E9FC8E">
            <wp:simplePos x="0" y="0"/>
            <wp:positionH relativeFrom="margin">
              <wp:posOffset>8610600</wp:posOffset>
            </wp:positionH>
            <wp:positionV relativeFrom="paragraph">
              <wp:posOffset>-847725</wp:posOffset>
            </wp:positionV>
            <wp:extent cx="1356360" cy="1171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D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4483EB" wp14:editId="46857D0D">
            <wp:simplePos x="0" y="0"/>
            <wp:positionH relativeFrom="margin">
              <wp:posOffset>-182880</wp:posOffset>
            </wp:positionH>
            <wp:positionV relativeFrom="paragraph">
              <wp:posOffset>-885825</wp:posOffset>
            </wp:positionV>
            <wp:extent cx="1356360" cy="1171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>
      <w:pPr>
        <w:tabs>
          <w:tab w:val="left" w:pos="1236"/>
        </w:tabs>
      </w:pPr>
      <w:r>
        <w:tab/>
      </w:r>
    </w:p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3702DB" w:rsidRPr="003702DB" w:rsidRDefault="003702DB" w:rsidP="003702DB"/>
    <w:p w:rsidR="008C7808" w:rsidRPr="003702DB" w:rsidRDefault="008C7808" w:rsidP="003702DB"/>
    <w:sectPr w:rsidR="008C7808" w:rsidRPr="003702DB" w:rsidSect="00D6069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DD" w:rsidRDefault="006F2EDD" w:rsidP="006F2EDD">
      <w:pPr>
        <w:spacing w:after="0" w:line="240" w:lineRule="auto"/>
      </w:pPr>
      <w:r>
        <w:separator/>
      </w:r>
    </w:p>
  </w:endnote>
  <w:endnote w:type="continuationSeparator" w:id="0">
    <w:p w:rsidR="006F2EDD" w:rsidRDefault="006F2EDD" w:rsidP="006F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DD" w:rsidRDefault="006F2EDD">
    <w:pPr>
      <w:pStyle w:val="Footer"/>
    </w:pPr>
    <w:proofErr w:type="spellStart"/>
    <w:proofErr w:type="gramStart"/>
    <w:r>
      <w:t>K.Gibney</w:t>
    </w:r>
    <w:proofErr w:type="spellEnd"/>
    <w:proofErr w:type="gramEnd"/>
    <w:r>
      <w:t>-</w:t>
    </w:r>
    <w:r w:rsidR="00117E78">
      <w:t>October</w:t>
    </w:r>
    <w:r>
      <w:t xml:space="preserve">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DD" w:rsidRDefault="006F2EDD" w:rsidP="006F2EDD">
      <w:pPr>
        <w:spacing w:after="0" w:line="240" w:lineRule="auto"/>
      </w:pPr>
      <w:r>
        <w:separator/>
      </w:r>
    </w:p>
  </w:footnote>
  <w:footnote w:type="continuationSeparator" w:id="0">
    <w:p w:rsidR="006F2EDD" w:rsidRDefault="006F2EDD" w:rsidP="006F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DD" w:rsidRDefault="006F2EDD" w:rsidP="006F2EDD">
    <w:pPr>
      <w:pStyle w:val="Header"/>
      <w:jc w:val="center"/>
      <w:rPr>
        <w:sz w:val="36"/>
      </w:rPr>
    </w:pPr>
    <w:r w:rsidRPr="006F2EDD">
      <w:rPr>
        <w:sz w:val="36"/>
      </w:rPr>
      <w:t>St. Michael’s Catholic Primary School</w:t>
    </w:r>
  </w:p>
  <w:p w:rsidR="006F2EDD" w:rsidRPr="006F2EDD" w:rsidRDefault="006F2EDD" w:rsidP="006F2EDD">
    <w:pPr>
      <w:pStyle w:val="Header"/>
      <w:jc w:val="center"/>
      <w:rPr>
        <w:sz w:val="36"/>
      </w:rPr>
    </w:pPr>
    <w:r w:rsidRPr="006F2EDD">
      <w:rPr>
        <w:sz w:val="36"/>
      </w:rPr>
      <w:t>SCIENCE-LONG TERM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9C"/>
    <w:rsid w:val="00117E78"/>
    <w:rsid w:val="00156445"/>
    <w:rsid w:val="0019484E"/>
    <w:rsid w:val="00215C98"/>
    <w:rsid w:val="002C43F9"/>
    <w:rsid w:val="003242F2"/>
    <w:rsid w:val="00366576"/>
    <w:rsid w:val="003702DB"/>
    <w:rsid w:val="00375ECE"/>
    <w:rsid w:val="003E27DE"/>
    <w:rsid w:val="003F2699"/>
    <w:rsid w:val="00406AD3"/>
    <w:rsid w:val="00406ECC"/>
    <w:rsid w:val="006A5BD6"/>
    <w:rsid w:val="006F2EDD"/>
    <w:rsid w:val="007E545D"/>
    <w:rsid w:val="008C7808"/>
    <w:rsid w:val="00971B3F"/>
    <w:rsid w:val="00A96332"/>
    <w:rsid w:val="00AF07D5"/>
    <w:rsid w:val="00D26649"/>
    <w:rsid w:val="00D6069C"/>
    <w:rsid w:val="00E00B41"/>
    <w:rsid w:val="00F12B49"/>
    <w:rsid w:val="00F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A42E"/>
  <w15:chartTrackingRefBased/>
  <w15:docId w15:val="{81D51AC3-1011-4732-ADA1-D384CD0F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2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DD"/>
  </w:style>
  <w:style w:type="paragraph" w:styleId="Footer">
    <w:name w:val="footer"/>
    <w:basedOn w:val="Normal"/>
    <w:link w:val="FooterChar"/>
    <w:uiPriority w:val="99"/>
    <w:unhideWhenUsed/>
    <w:rsid w:val="006F2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5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Kelly GIBNEY</cp:lastModifiedBy>
  <cp:revision>25</cp:revision>
  <dcterms:created xsi:type="dcterms:W3CDTF">2023-02-24T14:32:00Z</dcterms:created>
  <dcterms:modified xsi:type="dcterms:W3CDTF">2023-10-16T17:49:00Z</dcterms:modified>
</cp:coreProperties>
</file>